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CE7" w:rsidRPr="005111C1" w:rsidRDefault="00D63CE7" w:rsidP="00E132FC">
      <w:pPr>
        <w:tabs>
          <w:tab w:val="left" w:pos="2312"/>
          <w:tab w:val="center" w:pos="4801"/>
        </w:tabs>
        <w:rPr>
          <w:rFonts w:cs="Zar"/>
          <w:b/>
          <w:bCs/>
          <w:sz w:val="52"/>
          <w:szCs w:val="52"/>
        </w:rPr>
      </w:pPr>
      <w:r w:rsidRPr="005111C1">
        <w:rPr>
          <w:rFonts w:cs="Zar"/>
          <w:b/>
          <w:bCs/>
          <w:sz w:val="52"/>
          <w:szCs w:val="52"/>
          <w:rtl/>
        </w:rPr>
        <w:t>تاريخچه طبقه بندی مشاغل</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 xml:space="preserve">جنبش طبقه بندی مشاغل اولين بار در ايران در </w:t>
      </w:r>
      <w:r w:rsidRPr="005111C1">
        <w:rPr>
          <w:rFonts w:cs="Zar"/>
          <w:b/>
          <w:bCs/>
          <w:sz w:val="36"/>
          <w:szCs w:val="36"/>
          <w:rtl/>
        </w:rPr>
        <w:t>شرکت نفت</w:t>
      </w:r>
      <w:r w:rsidRPr="005111C1">
        <w:rPr>
          <w:rFonts w:cs="Zar"/>
          <w:sz w:val="36"/>
          <w:szCs w:val="36"/>
          <w:rtl/>
        </w:rPr>
        <w:t xml:space="preserve"> به مورد اجرا گذارده شد و به علت اينکه سازمان و امور پرسنلی صنعت توسط متخصصين انگليسی اداره می شد، اين سازمان قبل از بقيه سازمانهای ديگر در ايران از اين تکنيک پرسنلی استفاده کرد</w:t>
      </w:r>
      <w:r w:rsidR="00EE1AC4" w:rsidRPr="005111C1">
        <w:rPr>
          <w:rFonts w:cs="Zar" w:hint="cs"/>
          <w:sz w:val="36"/>
          <w:szCs w:val="36"/>
          <w:rtl/>
        </w:rPr>
        <w:t>.</w:t>
      </w:r>
      <w:r w:rsidRPr="005111C1">
        <w:rPr>
          <w:rFonts w:cs="Zar"/>
          <w:sz w:val="36"/>
          <w:szCs w:val="36"/>
        </w:rPr>
        <w:t xml:space="preserve">. </w:t>
      </w:r>
    </w:p>
    <w:p w:rsidR="00D63CE7" w:rsidRPr="005111C1" w:rsidRDefault="00D63CE7" w:rsidP="00B0638A">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در سال 1334 شمسی(1955 م) پس از تصويب قرارداد فروش نفت و گاز، مسئولان شرکت ملی نفت ايران با توجه به ضرورت پيشرفت اساسی در مورد صنعت نفت خط مشی نوينی که بر مبنای پيشرفت امور هر شرکت می باشد، اتخاذ کردند. منظور اصلی از اتخاذ اين تصميم آن بود که يقين حاصل شود</w:t>
      </w:r>
      <w:r w:rsidRPr="005111C1">
        <w:rPr>
          <w:rFonts w:cs="Zar"/>
          <w:sz w:val="36"/>
          <w:szCs w:val="36"/>
        </w:rPr>
        <w:t xml:space="preserve">:"... </w:t>
      </w:r>
      <w:r w:rsidRPr="005111C1">
        <w:rPr>
          <w:rFonts w:cs="Zar"/>
          <w:sz w:val="36"/>
          <w:szCs w:val="36"/>
          <w:rtl/>
        </w:rPr>
        <w:t>ارزش يکايک مشاغل و کارکنان تعيين گردد..." از اين رو به منظور اجرای عدالت نسبی در مورد کارکنان و هيات رئيسه صنعت نفت مقرر شد که برای هر شغل و انجام دهنده آن در سازمان ارزشی قابل تبديل به پول معين گردد و هم چنين سعی کافی به عمل آمد که افراد حائز شرايط در مشاغل موجود گمارده شوند</w:t>
      </w:r>
      <w:r w:rsidR="00EE1AC4" w:rsidRPr="005111C1">
        <w:rPr>
          <w:rFonts w:cs="Zar" w:hint="cs"/>
          <w:sz w:val="36"/>
          <w:szCs w:val="36"/>
          <w:rtl/>
        </w:rPr>
        <w:t>.</w:t>
      </w:r>
      <w:r w:rsidRPr="005111C1">
        <w:rPr>
          <w:rFonts w:cs="Zar"/>
          <w:sz w:val="36"/>
          <w:szCs w:val="36"/>
        </w:rPr>
        <w:t>.</w:t>
      </w:r>
    </w:p>
    <w:p w:rsidR="00D63CE7" w:rsidRPr="005111C1" w:rsidRDefault="00D63CE7" w:rsidP="00E132FC">
      <w:pPr>
        <w:tabs>
          <w:tab w:val="left" w:pos="2312"/>
          <w:tab w:val="center" w:pos="4801"/>
        </w:tabs>
        <w:jc w:val="both"/>
        <w:rPr>
          <w:rFonts w:cs="Zar"/>
          <w:sz w:val="36"/>
          <w:szCs w:val="36"/>
        </w:rPr>
      </w:pPr>
      <w:r w:rsidRPr="005111C1">
        <w:rPr>
          <w:rFonts w:cs="Zar"/>
          <w:sz w:val="36"/>
          <w:szCs w:val="36"/>
          <w:rtl/>
        </w:rPr>
        <w:t>برای ارزشيابی مشاغل و پرداخت حقوق و دستمزد در سازمان مزبور از سيستم امتيازی استفاده شد</w:t>
      </w:r>
      <w:r w:rsidRPr="005111C1">
        <w:rPr>
          <w:rFonts w:cs="Zar"/>
          <w:sz w:val="36"/>
          <w:szCs w:val="36"/>
        </w:rPr>
        <w:t xml:space="preserve">. </w:t>
      </w:r>
    </w:p>
    <w:p w:rsidR="00D63CE7" w:rsidRPr="005111C1" w:rsidRDefault="00D63CE7" w:rsidP="009C43FF">
      <w:pPr>
        <w:tabs>
          <w:tab w:val="left" w:pos="2312"/>
          <w:tab w:val="center" w:pos="4801"/>
        </w:tabs>
        <w:rPr>
          <w:rFonts w:cs="Zar"/>
          <w:b/>
          <w:bCs/>
          <w:sz w:val="36"/>
          <w:szCs w:val="36"/>
        </w:rPr>
      </w:pPr>
      <w:r w:rsidRPr="005111C1">
        <w:rPr>
          <w:rFonts w:cs="Zar"/>
          <w:sz w:val="36"/>
          <w:szCs w:val="36"/>
        </w:rPr>
        <w:t xml:space="preserve">  </w:t>
      </w:r>
      <w:r w:rsidRPr="005111C1">
        <w:rPr>
          <w:rFonts w:cs="Zar"/>
          <w:b/>
          <w:bCs/>
          <w:sz w:val="36"/>
          <w:szCs w:val="36"/>
          <w:rtl/>
        </w:rPr>
        <w:t xml:space="preserve">طبقه بندی مشاغل در سازمانهای ديگر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 xml:space="preserve">سازمان برنامه اولين مؤسسه دولتی بود که بعد از شرکت نفت طبقه بندی مشاغل را به صورت ساده و ابتدايی در عمل به اجرا درآورد. اصولی که سازمان برنامه و به دنبال آن </w:t>
      </w:r>
      <w:r w:rsidRPr="005111C1">
        <w:rPr>
          <w:rFonts w:cs="Zar"/>
          <w:sz w:val="36"/>
          <w:szCs w:val="36"/>
          <w:rtl/>
        </w:rPr>
        <w:lastRenderedPageBreak/>
        <w:t>سازمانهای ديگر در تدوين مقررات استخدامی خود از آن پيروی می کردند برقراری حقوق و مزايای خاص برای تصدی هر يک از مشاغل بود. بدين ترتيب سعی می شد متصديان مشاغل تخصصی که می بايست معلومات و تجربه بيشتری داشته باشند از حقوق و مزايای بيشتری برخوردار شوند. به دنبال اين سازمان و کليه واحدهای تابعه آن، همچنين سازمانها ياقتصادی ديگر طرح مقررات استخدامی سازمان برنامه را عينا پذيرفتند و يا اينکه با تغييرات اندک در سازمان خود به مورد اجرا گذاشتند که اين اقدامات منتهی به افزايش حقوق و دستمزد در قسمتهايی از بخش دولتی برای متخصصان عالی رتبه و تکنسينها گرديد</w:t>
      </w:r>
      <w:r w:rsidR="00EE1AC4" w:rsidRPr="005111C1">
        <w:rPr>
          <w:rFonts w:cs="Zar" w:hint="cs"/>
          <w:sz w:val="36"/>
          <w:szCs w:val="36"/>
          <w:rtl/>
        </w:rPr>
        <w:t>.</w:t>
      </w:r>
      <w:r w:rsidRPr="005111C1">
        <w:rPr>
          <w:rFonts w:cs="Zar"/>
          <w:sz w:val="36"/>
          <w:szCs w:val="36"/>
        </w:rPr>
        <w:t xml:space="preserve">.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 xml:space="preserve">در قانون </w:t>
      </w:r>
      <w:bookmarkStart w:id="0" w:name="_GoBack"/>
      <w:bookmarkEnd w:id="0"/>
      <w:r w:rsidRPr="005111C1">
        <w:rPr>
          <w:rFonts w:cs="Zar"/>
          <w:sz w:val="36"/>
          <w:szCs w:val="36"/>
          <w:rtl/>
        </w:rPr>
        <w:t>1301 که می توان آن را اولين قانون در اين زمينه دانست برای تعيين حقوق و مرتبه مستخدم رسمی کشور از نظام رتبه بندی که روشی است نسبتا ساده پيروی گرديد</w:t>
      </w:r>
      <w:r w:rsidR="00EE1AC4" w:rsidRPr="005111C1">
        <w:rPr>
          <w:rFonts w:cs="Zar" w:hint="cs"/>
          <w:sz w:val="36"/>
          <w:szCs w:val="36"/>
          <w:rtl/>
        </w:rPr>
        <w:t>.</w:t>
      </w:r>
      <w:r w:rsidRPr="005111C1">
        <w:rPr>
          <w:rFonts w:cs="Zar"/>
          <w:sz w:val="36"/>
          <w:szCs w:val="36"/>
        </w:rPr>
        <w:t xml:space="preserve">. </w:t>
      </w:r>
    </w:p>
    <w:p w:rsidR="00D63CE7" w:rsidRPr="005111C1" w:rsidRDefault="00D63CE7" w:rsidP="005B4A15">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 xml:space="preserve">در اين نظام، </w:t>
      </w:r>
      <w:r w:rsidR="005B4A15" w:rsidRPr="005111C1">
        <w:rPr>
          <w:rFonts w:cs="Zar" w:hint="cs"/>
          <w:sz w:val="36"/>
          <w:szCs w:val="36"/>
          <w:rtl/>
        </w:rPr>
        <w:t>از</w:t>
      </w:r>
      <w:r w:rsidRPr="005111C1">
        <w:rPr>
          <w:rFonts w:cs="Zar"/>
          <w:sz w:val="36"/>
          <w:szCs w:val="36"/>
          <w:rtl/>
        </w:rPr>
        <w:t>حقوق بيشتر برای مقامات بالاتر در سلسله مراتب اداری استفاده گرديده است و مستخدمان نيز صرفا پس از گذشت مدت خدمت معين از يک طرف و تصدی شغل بالاتر از طرف ديگر، می توانستند از حقوق بيشتری بهره مند شوند</w:t>
      </w:r>
      <w:r w:rsidR="00766420" w:rsidRPr="005111C1">
        <w:rPr>
          <w:rFonts w:cs="Zar" w:hint="cs"/>
          <w:sz w:val="36"/>
          <w:szCs w:val="36"/>
          <w:rtl/>
        </w:rPr>
        <w:t xml:space="preserve"> </w:t>
      </w:r>
      <w:r w:rsidRPr="005111C1">
        <w:rPr>
          <w:rFonts w:cs="Zar"/>
          <w:sz w:val="36"/>
          <w:szCs w:val="36"/>
          <w:rtl/>
        </w:rPr>
        <w:t>و بدون طی مرتبه های مادون نمی توانستند به مرتبه های مافوق ارتقاء يابند</w:t>
      </w:r>
      <w:r w:rsidRPr="005111C1">
        <w:rPr>
          <w:rFonts w:cs="Zar"/>
          <w:sz w:val="36"/>
          <w:szCs w:val="36"/>
        </w:rPr>
        <w:t xml:space="preserve">.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 xml:space="preserve">از همان سال اول تصويب قانون 1301 تغيير و تحولاتی در اين قانون به وجود آمد اکثر اين تغييرات در ميزان حقوق و مقرری ها و حقوق بازنشستگی صورت گرفت. تحول قانون استخدام کشوری در دو مرحله صورت گرفت يکی از سال 1301 تا 1320 </w:t>
      </w:r>
      <w:r w:rsidRPr="005111C1">
        <w:rPr>
          <w:rFonts w:cs="Zar"/>
          <w:sz w:val="36"/>
          <w:szCs w:val="36"/>
          <w:rtl/>
        </w:rPr>
        <w:lastRenderedPageBreak/>
        <w:t>و ديگری از سال 1320 تا 1340 که در هر دو دوره تغييرات اساسی روی ميزان حقوق و مقرری ها و حقوق بازنشستگی انجام گرفت و باعث افزايش آن شد</w:t>
      </w:r>
      <w:r w:rsidRPr="005111C1">
        <w:rPr>
          <w:rFonts w:cs="Zar"/>
          <w:sz w:val="36"/>
          <w:szCs w:val="36"/>
        </w:rPr>
        <w:t xml:space="preserve">. </w:t>
      </w:r>
    </w:p>
    <w:p w:rsidR="00D63CE7" w:rsidRPr="005111C1" w:rsidRDefault="00D63CE7" w:rsidP="00E132FC">
      <w:pPr>
        <w:tabs>
          <w:tab w:val="left" w:pos="2312"/>
          <w:tab w:val="center" w:pos="4801"/>
        </w:tabs>
        <w:jc w:val="both"/>
        <w:rPr>
          <w:rFonts w:cs="Zar"/>
          <w:b/>
          <w:bCs/>
          <w:sz w:val="36"/>
          <w:szCs w:val="36"/>
        </w:rPr>
      </w:pPr>
      <w:r w:rsidRPr="005111C1">
        <w:rPr>
          <w:rFonts w:cs="Zar"/>
          <w:b/>
          <w:bCs/>
          <w:sz w:val="36"/>
          <w:szCs w:val="36"/>
        </w:rPr>
        <w:t xml:space="preserve">  </w:t>
      </w:r>
      <w:r w:rsidRPr="005111C1">
        <w:rPr>
          <w:rFonts w:cs="Zar"/>
          <w:b/>
          <w:bCs/>
          <w:sz w:val="36"/>
          <w:szCs w:val="36"/>
          <w:rtl/>
        </w:rPr>
        <w:t xml:space="preserve">طبقه بندی مشاغل در قانون 1345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به علت احتياج زياد دولت به کارمند، انواع استخدامها مانند روزمزد، حکمی، موقت و پيمانی به وجود آمد. تحولات استخدامی که به علت</w:t>
      </w:r>
      <w:r w:rsidR="00EE1AC4" w:rsidRPr="005111C1">
        <w:rPr>
          <w:rFonts w:cs="Zar" w:hint="cs"/>
          <w:sz w:val="36"/>
          <w:szCs w:val="36"/>
          <w:rtl/>
        </w:rPr>
        <w:t xml:space="preserve"> </w:t>
      </w:r>
      <w:r w:rsidRPr="005111C1">
        <w:rPr>
          <w:rFonts w:cs="Zar"/>
          <w:sz w:val="36"/>
          <w:szCs w:val="36"/>
          <w:rtl/>
        </w:rPr>
        <w:t xml:space="preserve">احتياجات مبرم به وجود آمده بود، دو جريان استخدامی ناهماهنگ در دستگاههای دولت به وجود آورد. </w:t>
      </w:r>
      <w:r w:rsidR="004E3D55" w:rsidRPr="005111C1">
        <w:rPr>
          <w:rFonts w:cs="Zar"/>
          <w:sz w:val="36"/>
          <w:szCs w:val="36"/>
          <w:rtl/>
        </w:rPr>
        <w:t xml:space="preserve">اول اينکه در داخل هر دستگاه يک </w:t>
      </w:r>
      <w:r w:rsidR="004E3D55" w:rsidRPr="005111C1">
        <w:rPr>
          <w:rFonts w:cs="Zar" w:hint="cs"/>
          <w:sz w:val="36"/>
          <w:szCs w:val="36"/>
          <w:rtl/>
        </w:rPr>
        <w:t>د</w:t>
      </w:r>
      <w:r w:rsidRPr="005111C1">
        <w:rPr>
          <w:rFonts w:cs="Zar"/>
          <w:sz w:val="36"/>
          <w:szCs w:val="36"/>
          <w:rtl/>
        </w:rPr>
        <w:t>سته، رقم ناچيز به عنوان حقوق و ارقام متعددی به عنوان مزايا و فوق العاده دريافت می کردند ودسته ديگر که کارمند غير رسمی بودند بدون ضابطه، بر حسب مورد مبالغی کم يا زياد به نام حقوق و دستمزد يا اجرت و غيره می گرفتند و گروه سومی ، از همه اين مرتبه ها محروم می ماندند و فقط همان رقم ناچيز تحت عنوان حقوق به دستشان می رسيد</w:t>
      </w:r>
      <w:r w:rsidR="00EE1AC4" w:rsidRPr="005111C1">
        <w:rPr>
          <w:rFonts w:cs="Zar" w:hint="cs"/>
          <w:sz w:val="36"/>
          <w:szCs w:val="36"/>
          <w:rtl/>
        </w:rPr>
        <w:t>.</w:t>
      </w:r>
      <w:r w:rsidRPr="005111C1">
        <w:rPr>
          <w:rFonts w:cs="Zar"/>
          <w:sz w:val="36"/>
          <w:szCs w:val="36"/>
        </w:rPr>
        <w:t xml:space="preserve">.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دوم اينکه در بخش دولتی به طور کلی، هر دستگاهی حقوق و مزايا و حتی ترتيبات استخدامی خاص خود را داشت و برای مستخدمان جديد الاستخدام اختلاف حقوق و مزايای بسياری ديده می شد</w:t>
      </w:r>
      <w:r w:rsidRPr="005111C1">
        <w:rPr>
          <w:rFonts w:cs="Zar"/>
          <w:sz w:val="36"/>
          <w:szCs w:val="36"/>
        </w:rPr>
        <w:t xml:space="preserve">. </w:t>
      </w:r>
    </w:p>
    <w:p w:rsidR="00D63CE7" w:rsidRPr="005111C1" w:rsidRDefault="00D63CE7" w:rsidP="004E3D55">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گسترش و توسعه بجا و بيجا سازمانها و مؤسسات دولتی و نيمه دولتی افزايش حجم کارمندان و مستخدمان دولت را به همراه آورد و تعداد افراد متخصص و دارای تحصيلات عاليه چندين برابر گرديد و از همين جا دوگانگی و اختلاف سطح ميان کارمندان دولت ايجاد گرديد</w:t>
      </w:r>
      <w:r w:rsidRPr="005111C1">
        <w:rPr>
          <w:rFonts w:cs="Zar"/>
          <w:sz w:val="36"/>
          <w:szCs w:val="36"/>
        </w:rPr>
        <w:t xml:space="preserve">. </w:t>
      </w:r>
      <w:r w:rsidRPr="005111C1">
        <w:rPr>
          <w:rFonts w:cs="Zar"/>
          <w:sz w:val="36"/>
          <w:szCs w:val="36"/>
          <w:rtl/>
        </w:rPr>
        <w:t xml:space="preserve">استخدام کارمندان جديد با تحصيلات عالی رتبه در مقابل کارمندان قديم با حداکثر ديپلم و متوسطه تغيير اساسی در قانون استخدامی را </w:t>
      </w:r>
      <w:r w:rsidRPr="005111C1">
        <w:rPr>
          <w:rFonts w:cs="Zar"/>
          <w:sz w:val="36"/>
          <w:szCs w:val="36"/>
          <w:rtl/>
        </w:rPr>
        <w:lastRenderedPageBreak/>
        <w:t>ايجاب مي</w:t>
      </w:r>
      <w:r w:rsidR="00EE1AC4" w:rsidRPr="005111C1">
        <w:rPr>
          <w:rFonts w:cs="Zar" w:hint="cs"/>
          <w:sz w:val="36"/>
          <w:szCs w:val="36"/>
          <w:rtl/>
        </w:rPr>
        <w:t xml:space="preserve"> </w:t>
      </w:r>
      <w:r w:rsidRPr="005111C1">
        <w:rPr>
          <w:rFonts w:cs="Zar"/>
          <w:sz w:val="36"/>
          <w:szCs w:val="36"/>
          <w:rtl/>
        </w:rPr>
        <w:t>کرد</w:t>
      </w:r>
      <w:r w:rsidR="00EE1AC4" w:rsidRPr="005111C1">
        <w:rPr>
          <w:rFonts w:cs="Zar" w:hint="cs"/>
          <w:sz w:val="36"/>
          <w:szCs w:val="36"/>
          <w:rtl/>
        </w:rPr>
        <w:t>.</w:t>
      </w:r>
      <w:r w:rsidR="00E132FC" w:rsidRPr="005111C1">
        <w:rPr>
          <w:rFonts w:cs="Zar"/>
          <w:sz w:val="36"/>
          <w:szCs w:val="36"/>
        </w:rPr>
        <w:t xml:space="preserve"> </w:t>
      </w:r>
      <w:r w:rsidR="00E132FC" w:rsidRPr="005111C1">
        <w:rPr>
          <w:rFonts w:cs="Zar" w:hint="cs"/>
          <w:sz w:val="36"/>
          <w:szCs w:val="36"/>
          <w:rtl/>
        </w:rPr>
        <w:t>ن</w:t>
      </w:r>
      <w:r w:rsidRPr="005111C1">
        <w:rPr>
          <w:rFonts w:cs="Zar"/>
          <w:sz w:val="36"/>
          <w:szCs w:val="36"/>
          <w:rtl/>
        </w:rPr>
        <w:t xml:space="preserve">اهماهنگيهايی که در حقوق و دستمزد کارکنان بخش دولتی به وجود آمده بود و دو کارمند با يک شغل و وظيفه و با يک تخصص درجه تحصيلی در سازمانهای دولتی حقوق و مزايای نامساوی می گرفتند، حقوق مساوی برای کار مساوی را شعار اداره امور استخدامی کشور گرداند و تحقق اين هدف فقط در اجرای نظام طبقه بندی مشاغل دولتی ديده می شد و چون در آن زمان امور استخدامی در وزارت دارايی متمرکز بود لذا در سال 1334 مبادرت به تشکيل </w:t>
      </w:r>
      <w:r w:rsidR="00650F5B" w:rsidRPr="005111C1">
        <w:rPr>
          <w:rFonts w:cs="Zar" w:hint="cs"/>
          <w:sz w:val="36"/>
          <w:szCs w:val="36"/>
          <w:rtl/>
        </w:rPr>
        <w:t xml:space="preserve">سازمان </w:t>
      </w:r>
      <w:r w:rsidRPr="005111C1">
        <w:rPr>
          <w:rFonts w:cs="Zar"/>
          <w:sz w:val="36"/>
          <w:szCs w:val="36"/>
          <w:rtl/>
        </w:rPr>
        <w:t xml:space="preserve">طبقه بندی مشاغل دولتی </w:t>
      </w:r>
      <w:r w:rsidR="00C77CC7" w:rsidRPr="005111C1">
        <w:rPr>
          <w:rFonts w:cs="Zar" w:hint="cs"/>
          <w:sz w:val="36"/>
          <w:szCs w:val="36"/>
          <w:rtl/>
        </w:rPr>
        <w:t>گردي</w:t>
      </w:r>
      <w:r w:rsidR="004E3D55" w:rsidRPr="005111C1">
        <w:rPr>
          <w:rFonts w:cs="Zar" w:hint="cs"/>
          <w:sz w:val="36"/>
          <w:szCs w:val="36"/>
          <w:rtl/>
        </w:rPr>
        <w:t>د</w:t>
      </w:r>
      <w:r w:rsidRPr="005111C1">
        <w:rPr>
          <w:rFonts w:cs="Zar"/>
          <w:sz w:val="36"/>
          <w:szCs w:val="36"/>
          <w:rtl/>
        </w:rPr>
        <w:t>، بعدها به نام سازمان خدمات کشوری وابسته به نخست وزيری شد و سپس به شورای عالی اداری کشور تبديل گردي</w:t>
      </w:r>
      <w:r w:rsidR="004E714C" w:rsidRPr="005111C1">
        <w:rPr>
          <w:rFonts w:cs="Zar"/>
          <w:sz w:val="36"/>
          <w:szCs w:val="36"/>
          <w:rtl/>
        </w:rPr>
        <w:t>د و در قانون استخدام کشوری سازم</w:t>
      </w:r>
      <w:r w:rsidRPr="005111C1">
        <w:rPr>
          <w:rFonts w:cs="Zar"/>
          <w:sz w:val="36"/>
          <w:szCs w:val="36"/>
          <w:rtl/>
        </w:rPr>
        <w:t>ان مديريت و برنامه ريزی کشور با وظايف قانونی جديد جايگزين آن گرديد</w:t>
      </w:r>
      <w:r w:rsidR="00EE1AC4" w:rsidRPr="005111C1">
        <w:rPr>
          <w:rFonts w:cs="Zar" w:hint="cs"/>
          <w:sz w:val="36"/>
          <w:szCs w:val="36"/>
          <w:rtl/>
        </w:rPr>
        <w:t>.</w:t>
      </w:r>
      <w:r w:rsidRPr="005111C1">
        <w:rPr>
          <w:rFonts w:cs="Zar"/>
          <w:sz w:val="36"/>
          <w:szCs w:val="36"/>
        </w:rPr>
        <w:t xml:space="preserve">.   </w:t>
      </w:r>
      <w:r w:rsidRPr="005111C1">
        <w:rPr>
          <w:rFonts w:cs="Zar"/>
          <w:sz w:val="36"/>
          <w:szCs w:val="36"/>
          <w:rtl/>
        </w:rPr>
        <w:t>علی رغم اجرای طرح طبقه بندی پيش بينی شده در قانون 1345 عملا سياست پرداخت حقوق مساوی به شاغلين مشاغل مشابه، در شرايط مشابه تحقق پيدا نکرد و تنوع نوع پرداختها در دستگاههای دولتی و نا رضايتی های ناشی از آن باعث گرديد که سازمان مديريت و برنامه ريزی کشور در صدد کاهش ناهماهنگی های پرداخت حقوق و مزايا باشد و بالاخره در سال 1370 طرحی تحت عنوان نظام هماهنگ تهيه و به تصويب رسيد. براساس اين قانون تمام سازمانها و شرکتهای دولتی موظف به پرداخت حقوق بر اساس ضوابط به تصويب رسيده و آيين نامه مربوط گرديدند</w:t>
      </w:r>
      <w:r w:rsidRPr="005111C1">
        <w:rPr>
          <w:rFonts w:cs="Zar"/>
          <w:sz w:val="36"/>
          <w:szCs w:val="36"/>
        </w:rPr>
        <w:t xml:space="preserve">. </w:t>
      </w:r>
    </w:p>
    <w:p w:rsidR="00D63CE7" w:rsidRPr="005111C1" w:rsidRDefault="00D63CE7" w:rsidP="009C43FF">
      <w:pPr>
        <w:tabs>
          <w:tab w:val="left" w:pos="2312"/>
          <w:tab w:val="center" w:pos="4801"/>
        </w:tabs>
        <w:rPr>
          <w:rFonts w:cs="Zar"/>
          <w:b/>
          <w:bCs/>
          <w:sz w:val="36"/>
          <w:szCs w:val="36"/>
        </w:rPr>
      </w:pPr>
      <w:r w:rsidRPr="005111C1">
        <w:rPr>
          <w:rFonts w:cs="Zar"/>
          <w:sz w:val="36"/>
          <w:szCs w:val="36"/>
        </w:rPr>
        <w:t xml:space="preserve">  </w:t>
      </w:r>
      <w:r w:rsidRPr="005111C1">
        <w:rPr>
          <w:rFonts w:cs="Zar"/>
          <w:b/>
          <w:bCs/>
          <w:sz w:val="36"/>
          <w:szCs w:val="36"/>
          <w:rtl/>
        </w:rPr>
        <w:t xml:space="preserve">قانون مديريت خدمات کشوری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 xml:space="preserve">لايحه قانون مديريت خدمات کشوری باهدف توسعه عدالت و افزايش کارايی خدمات دولتی و بر اساس مبانی اسلامی و به منظور استقرار و اصلاح نظام اداری و </w:t>
      </w:r>
      <w:r w:rsidRPr="005111C1">
        <w:rPr>
          <w:rFonts w:cs="Zar"/>
          <w:sz w:val="36"/>
          <w:szCs w:val="36"/>
          <w:rtl/>
        </w:rPr>
        <w:lastRenderedPageBreak/>
        <w:t>تحقق عدالت اجتماعی توسط دولت تدوين و تقديم مجلس شواری اسلامی گرديد و در تاريخ بهمن ماه سال 1385 تصويب و مقرر گرديد به طور آزمايشی به مدت 5 سال جهت اجرا به دستگاههای اجرايی موضوع ماده 5 اين قانون ابلاغ گردد</w:t>
      </w:r>
      <w:r w:rsidRPr="005111C1">
        <w:rPr>
          <w:rFonts w:cs="Zar"/>
          <w:sz w:val="36"/>
          <w:szCs w:val="36"/>
        </w:rPr>
        <w:t xml:space="preserve">. </w:t>
      </w:r>
    </w:p>
    <w:p w:rsidR="00D63CE7" w:rsidRPr="005111C1" w:rsidRDefault="00D63CE7" w:rsidP="00E132FC">
      <w:pPr>
        <w:tabs>
          <w:tab w:val="left" w:pos="2312"/>
          <w:tab w:val="center" w:pos="4801"/>
        </w:tabs>
        <w:jc w:val="both"/>
        <w:rPr>
          <w:rFonts w:cs="Zar"/>
          <w:sz w:val="36"/>
          <w:szCs w:val="36"/>
        </w:rPr>
      </w:pPr>
      <w:r w:rsidRPr="005111C1">
        <w:rPr>
          <w:rFonts w:cs="Zar"/>
          <w:sz w:val="36"/>
          <w:szCs w:val="36"/>
        </w:rPr>
        <w:t xml:space="preserve">  </w:t>
      </w:r>
      <w:r w:rsidRPr="005111C1">
        <w:rPr>
          <w:rFonts w:cs="Zar"/>
          <w:sz w:val="36"/>
          <w:szCs w:val="36"/>
          <w:rtl/>
        </w:rPr>
        <w:t>در قانون مذکور رعايت حقوق مردم و جلب رضايت ارباب رجوع، توسعه نهادها و مؤسسات عمومی غير دولتی و استقرار نظام کنترل نتيجه و محصول، طراحی و تنظيم الگوها و ضوابط و شاخص های سازماندهی، توسعه فناوری با رويکرد تسريع در انجام امور ارباب رجوع، جذب و نگهداشت نيروی انسانی با رويکرد افزايش کارآمدی سيستم، استقرار نظام شايستگی و نظام مديريت عملکرد و ميزان بهره وری دستگاههای اجرايی مورد تاکيد قرار گرفته است</w:t>
      </w:r>
      <w:r w:rsidR="001F5A6F" w:rsidRPr="005111C1">
        <w:rPr>
          <w:rFonts w:cs="Zar" w:hint="cs"/>
          <w:sz w:val="36"/>
          <w:szCs w:val="36"/>
          <w:rtl/>
        </w:rPr>
        <w:t>.</w:t>
      </w:r>
      <w:r w:rsidRPr="005111C1">
        <w:rPr>
          <w:rFonts w:cs="Zar"/>
          <w:sz w:val="36"/>
          <w:szCs w:val="36"/>
        </w:rPr>
        <w:t xml:space="preserve">. </w:t>
      </w:r>
    </w:p>
    <w:p w:rsidR="00727F50" w:rsidRPr="005111C1" w:rsidRDefault="00727F50">
      <w:pPr>
        <w:rPr>
          <w:rFonts w:cs="Zar"/>
          <w:rtl/>
        </w:rPr>
      </w:pPr>
    </w:p>
    <w:p w:rsidR="0023049E" w:rsidRPr="005111C1" w:rsidRDefault="0023049E">
      <w:pPr>
        <w:rPr>
          <w:rFonts w:cs="Zar"/>
        </w:rPr>
      </w:pPr>
    </w:p>
    <w:sectPr w:rsidR="0023049E" w:rsidRPr="005111C1" w:rsidSect="00322EE9">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Zar">
    <w:panose1 w:val="00000500000000000000"/>
    <w:charset w:val="B2"/>
    <w:family w:val="auto"/>
    <w:pitch w:val="variable"/>
    <w:sig w:usb0="00002007" w:usb1="0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E65E4"/>
    <w:multiLevelType w:val="hybridMultilevel"/>
    <w:tmpl w:val="CA64D6E6"/>
    <w:lvl w:ilvl="0" w:tplc="9C1C6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CB4103"/>
    <w:multiLevelType w:val="hybridMultilevel"/>
    <w:tmpl w:val="203AC086"/>
    <w:lvl w:ilvl="0" w:tplc="CA5A7196">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2">
    <w:nsid w:val="52AA7A47"/>
    <w:multiLevelType w:val="hybridMultilevel"/>
    <w:tmpl w:val="F678DEFC"/>
    <w:lvl w:ilvl="0" w:tplc="B1AEDF7A">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577273AB"/>
    <w:multiLevelType w:val="hybridMultilevel"/>
    <w:tmpl w:val="7464C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EA76E4"/>
    <w:multiLevelType w:val="hybridMultilevel"/>
    <w:tmpl w:val="0030A08C"/>
    <w:lvl w:ilvl="0" w:tplc="7A46385E">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D63CE7"/>
    <w:rsid w:val="000914D1"/>
    <w:rsid w:val="000B375B"/>
    <w:rsid w:val="000C3046"/>
    <w:rsid w:val="00156A11"/>
    <w:rsid w:val="00180FA3"/>
    <w:rsid w:val="001F5A6F"/>
    <w:rsid w:val="0023049E"/>
    <w:rsid w:val="0029152B"/>
    <w:rsid w:val="002A0816"/>
    <w:rsid w:val="002A5476"/>
    <w:rsid w:val="002B41FF"/>
    <w:rsid w:val="002C71A8"/>
    <w:rsid w:val="00322EE9"/>
    <w:rsid w:val="00345FCB"/>
    <w:rsid w:val="003466ED"/>
    <w:rsid w:val="004138DF"/>
    <w:rsid w:val="0048269C"/>
    <w:rsid w:val="004C6085"/>
    <w:rsid w:val="004E3D55"/>
    <w:rsid w:val="004E714C"/>
    <w:rsid w:val="005111C1"/>
    <w:rsid w:val="0054791F"/>
    <w:rsid w:val="00572B15"/>
    <w:rsid w:val="00592DE1"/>
    <w:rsid w:val="005A48E2"/>
    <w:rsid w:val="005A7F68"/>
    <w:rsid w:val="005B21F7"/>
    <w:rsid w:val="005B4A15"/>
    <w:rsid w:val="00611388"/>
    <w:rsid w:val="00645DE7"/>
    <w:rsid w:val="00650F5B"/>
    <w:rsid w:val="0069158C"/>
    <w:rsid w:val="0069734A"/>
    <w:rsid w:val="006B6919"/>
    <w:rsid w:val="006D4949"/>
    <w:rsid w:val="00703A9B"/>
    <w:rsid w:val="007216F3"/>
    <w:rsid w:val="00721E8D"/>
    <w:rsid w:val="00727F50"/>
    <w:rsid w:val="00757869"/>
    <w:rsid w:val="00766420"/>
    <w:rsid w:val="0077449F"/>
    <w:rsid w:val="00776C24"/>
    <w:rsid w:val="00794FC8"/>
    <w:rsid w:val="007C7FDE"/>
    <w:rsid w:val="00804366"/>
    <w:rsid w:val="00854408"/>
    <w:rsid w:val="00867DB7"/>
    <w:rsid w:val="008964A7"/>
    <w:rsid w:val="00967017"/>
    <w:rsid w:val="009C24EF"/>
    <w:rsid w:val="009C43FF"/>
    <w:rsid w:val="009C54F6"/>
    <w:rsid w:val="009F4735"/>
    <w:rsid w:val="009F70D1"/>
    <w:rsid w:val="00A0544D"/>
    <w:rsid w:val="00A368A0"/>
    <w:rsid w:val="00A53142"/>
    <w:rsid w:val="00AE00CA"/>
    <w:rsid w:val="00B02AFE"/>
    <w:rsid w:val="00B0638A"/>
    <w:rsid w:val="00B31F2A"/>
    <w:rsid w:val="00B7267F"/>
    <w:rsid w:val="00B97B52"/>
    <w:rsid w:val="00C2787C"/>
    <w:rsid w:val="00C6791A"/>
    <w:rsid w:val="00C77CC7"/>
    <w:rsid w:val="00C8418A"/>
    <w:rsid w:val="00D11EC5"/>
    <w:rsid w:val="00D367E7"/>
    <w:rsid w:val="00D437D9"/>
    <w:rsid w:val="00D44449"/>
    <w:rsid w:val="00D63CE7"/>
    <w:rsid w:val="00D8750F"/>
    <w:rsid w:val="00DC18D3"/>
    <w:rsid w:val="00DC3A8D"/>
    <w:rsid w:val="00DC4D52"/>
    <w:rsid w:val="00E132FC"/>
    <w:rsid w:val="00E15F5A"/>
    <w:rsid w:val="00E42710"/>
    <w:rsid w:val="00EA2742"/>
    <w:rsid w:val="00EE1AC4"/>
    <w:rsid w:val="00F04BEA"/>
    <w:rsid w:val="00F46996"/>
    <w:rsid w:val="00F8754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99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3CE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7F50"/>
    <w:rPr>
      <w:b/>
      <w:bCs/>
    </w:rPr>
  </w:style>
  <w:style w:type="paragraph" w:styleId="ListParagraph">
    <w:name w:val="List Paragraph"/>
    <w:basedOn w:val="Normal"/>
    <w:uiPriority w:val="34"/>
    <w:qFormat/>
    <w:rsid w:val="00E132FC"/>
    <w:pPr>
      <w:bidi w:val="0"/>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7B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B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1822331">
      <w:bodyDiv w:val="1"/>
      <w:marLeft w:val="0"/>
      <w:marRight w:val="0"/>
      <w:marTop w:val="0"/>
      <w:marBottom w:val="0"/>
      <w:divBdr>
        <w:top w:val="none" w:sz="0" w:space="0" w:color="auto"/>
        <w:left w:val="none" w:sz="0" w:space="0" w:color="auto"/>
        <w:bottom w:val="none" w:sz="0" w:space="0" w:color="auto"/>
        <w:right w:val="none" w:sz="0" w:space="0" w:color="auto"/>
      </w:divBdr>
    </w:div>
    <w:div w:id="686756536">
      <w:bodyDiv w:val="1"/>
      <w:marLeft w:val="0"/>
      <w:marRight w:val="0"/>
      <w:marTop w:val="0"/>
      <w:marBottom w:val="0"/>
      <w:divBdr>
        <w:top w:val="none" w:sz="0" w:space="0" w:color="auto"/>
        <w:left w:val="none" w:sz="0" w:space="0" w:color="auto"/>
        <w:bottom w:val="none" w:sz="0" w:space="0" w:color="auto"/>
        <w:right w:val="none" w:sz="0" w:space="0" w:color="auto"/>
      </w:divBdr>
    </w:div>
    <w:div w:id="1162552424">
      <w:bodyDiv w:val="1"/>
      <w:marLeft w:val="0"/>
      <w:marRight w:val="0"/>
      <w:marTop w:val="0"/>
      <w:marBottom w:val="0"/>
      <w:divBdr>
        <w:top w:val="none" w:sz="0" w:space="0" w:color="auto"/>
        <w:left w:val="none" w:sz="0" w:space="0" w:color="auto"/>
        <w:bottom w:val="none" w:sz="0" w:space="0" w:color="auto"/>
        <w:right w:val="none" w:sz="0" w:space="0" w:color="auto"/>
      </w:divBdr>
    </w:div>
    <w:div w:id="1623657739">
      <w:bodyDiv w:val="1"/>
      <w:marLeft w:val="0"/>
      <w:marRight w:val="0"/>
      <w:marTop w:val="0"/>
      <w:marBottom w:val="0"/>
      <w:divBdr>
        <w:top w:val="none" w:sz="0" w:space="0" w:color="auto"/>
        <w:left w:val="none" w:sz="0" w:space="0" w:color="auto"/>
        <w:bottom w:val="none" w:sz="0" w:space="0" w:color="auto"/>
        <w:right w:val="none" w:sz="0" w:space="0" w:color="auto"/>
      </w:divBdr>
    </w:div>
    <w:div w:id="183487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5</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504</dc:creator>
  <cp:keywords/>
  <dc:description/>
  <cp:lastModifiedBy>sharifi</cp:lastModifiedBy>
  <cp:revision>18</cp:revision>
  <dcterms:created xsi:type="dcterms:W3CDTF">2014-12-15T07:07:00Z</dcterms:created>
  <dcterms:modified xsi:type="dcterms:W3CDTF">2015-01-03T04:33:00Z</dcterms:modified>
</cp:coreProperties>
</file>